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в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D12CF9">
        <w:rPr>
          <w:rFonts w:ascii="Arial" w:hAnsi="Arial" w:cs="Arial"/>
          <w:b/>
          <w:sz w:val="26"/>
          <w:szCs w:val="26"/>
          <w:lang w:val="en-US"/>
        </w:rPr>
        <w:t>I</w:t>
      </w:r>
      <w:r w:rsidR="0052030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6673A2">
        <w:rPr>
          <w:rFonts w:ascii="Arial" w:hAnsi="Arial" w:cs="Arial"/>
          <w:b/>
          <w:sz w:val="26"/>
          <w:szCs w:val="26"/>
        </w:rPr>
        <w:t>9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CF374B" w:rsidTr="00CF374B">
        <w:tc>
          <w:tcPr>
            <w:tcW w:w="4997" w:type="dxa"/>
          </w:tcPr>
          <w:p w:rsidR="00CF374B" w:rsidRDefault="00CF374B" w:rsidP="00CF374B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4998" w:type="dxa"/>
          </w:tcPr>
          <w:p w:rsidR="00CF374B" w:rsidRDefault="00CF374B" w:rsidP="00CF374B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</w:t>
      </w:r>
      <w:proofErr w:type="gramStart"/>
      <w:r w:rsidRPr="003E0178">
        <w:rPr>
          <w:szCs w:val="28"/>
        </w:rPr>
        <w:t>крае</w:t>
      </w:r>
      <w:proofErr w:type="gramEnd"/>
      <w:r w:rsidRPr="003E0178">
        <w:rPr>
          <w:szCs w:val="28"/>
        </w:rPr>
        <w:t xml:space="preserve">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</w:t>
      </w:r>
      <w:r w:rsidR="00D12CF9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201</w:t>
      </w:r>
      <w:r w:rsidR="006673A2">
        <w:rPr>
          <w:szCs w:val="28"/>
        </w:rPr>
        <w:t>9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B919F2" w:rsidRPr="00B919F2">
        <w:t>56825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B919F2" w:rsidRPr="00B919F2">
        <w:t>48103</w:t>
      </w:r>
      <w:r w:rsidR="0052030D">
        <w:t xml:space="preserve"> </w:t>
      </w:r>
      <w:r>
        <w:rPr>
          <w:szCs w:val="28"/>
        </w:rPr>
        <w:t>рубл</w:t>
      </w:r>
      <w:r w:rsidR="00B919F2">
        <w:rPr>
          <w:szCs w:val="28"/>
        </w:rPr>
        <w:t>я</w:t>
      </w:r>
      <w:r w:rsidRPr="00083619">
        <w:rPr>
          <w:szCs w:val="28"/>
        </w:rPr>
        <w:t>.</w:t>
      </w:r>
    </w:p>
    <w:p w:rsidR="00D22D02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D12CF9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201</w:t>
      </w:r>
      <w:r w:rsidR="006673A2">
        <w:rPr>
          <w:szCs w:val="28"/>
        </w:rPr>
        <w:t>9</w:t>
      </w:r>
      <w:r w:rsidR="00D22D02" w:rsidRPr="003E0178">
        <w:rPr>
          <w:szCs w:val="28"/>
        </w:rPr>
        <w:t xml:space="preserve"> года по отношению к IV кварталу 201</w:t>
      </w:r>
      <w:r w:rsidR="006673A2">
        <w:rPr>
          <w:szCs w:val="28"/>
        </w:rPr>
        <w:t>8</w:t>
      </w:r>
      <w:r w:rsidR="00D22D02"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B919F2">
        <w:rPr>
          <w:szCs w:val="28"/>
        </w:rPr>
        <w:t>4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B919F2">
        <w:rPr>
          <w:szCs w:val="28"/>
        </w:rPr>
        <w:t>2,9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</w:t>
      </w:r>
      <w:r w:rsidR="00921DA3">
        <w:rPr>
          <w:szCs w:val="28"/>
        </w:rPr>
        <w:t xml:space="preserve"> </w:t>
      </w:r>
      <w:r w:rsidR="00D22D02" w:rsidRPr="003E0178">
        <w:rPr>
          <w:szCs w:val="28"/>
        </w:rPr>
        <w:t xml:space="preserve">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FE5C27">
        <w:rPr>
          <w:szCs w:val="28"/>
        </w:rPr>
        <w:t>3,7</w:t>
      </w:r>
      <w:r w:rsidR="00D22D02" w:rsidRPr="003E0178">
        <w:rPr>
          <w:szCs w:val="28"/>
        </w:rPr>
        <w:t xml:space="preserve"> процента,</w:t>
      </w:r>
      <w:r w:rsidR="00921DA3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FE5C27">
        <w:rPr>
          <w:szCs w:val="28"/>
        </w:rPr>
        <w:t>3,5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>).</w:t>
      </w:r>
      <w:proofErr w:type="gramEnd"/>
      <w:r w:rsidR="00D22D02" w:rsidRPr="003E0178">
        <w:rPr>
          <w:szCs w:val="28"/>
        </w:rPr>
        <w:t xml:space="preserve"> </w:t>
      </w:r>
      <w:r w:rsidR="006673A2">
        <w:rPr>
          <w:szCs w:val="28"/>
        </w:rPr>
        <w:t xml:space="preserve">На </w:t>
      </w:r>
      <w:r w:rsidR="006673A2" w:rsidRPr="003E0178">
        <w:rPr>
          <w:szCs w:val="28"/>
        </w:rPr>
        <w:t xml:space="preserve">первичном рынке </w:t>
      </w:r>
      <w:r w:rsidR="006673A2">
        <w:rPr>
          <w:szCs w:val="28"/>
        </w:rPr>
        <w:t>жилья цен</w:t>
      </w:r>
      <w:r w:rsidR="00921DA3">
        <w:rPr>
          <w:szCs w:val="28"/>
        </w:rPr>
        <w:t>ы</w:t>
      </w:r>
      <w:r w:rsidR="00921DA3">
        <w:rPr>
          <w:szCs w:val="28"/>
        </w:rPr>
        <w:br/>
      </w:r>
      <w:r w:rsidR="009B464E">
        <w:rPr>
          <w:szCs w:val="28"/>
        </w:rPr>
        <w:t xml:space="preserve">на </w:t>
      </w:r>
      <w:proofErr w:type="gramStart"/>
      <w:r w:rsidR="009B464E">
        <w:rPr>
          <w:szCs w:val="28"/>
        </w:rPr>
        <w:t>квартиры</w:t>
      </w:r>
      <w:proofErr w:type="gramEnd"/>
      <w:r w:rsidR="009B464E">
        <w:rPr>
          <w:szCs w:val="28"/>
        </w:rPr>
        <w:t xml:space="preserve"> </w:t>
      </w:r>
      <w:r w:rsidR="00921DA3">
        <w:rPr>
          <w:szCs w:val="28"/>
        </w:rPr>
        <w:t xml:space="preserve">как </w:t>
      </w:r>
      <w:r w:rsidR="009B464E">
        <w:rPr>
          <w:szCs w:val="28"/>
        </w:rPr>
        <w:t>среднего</w:t>
      </w:r>
      <w:r w:rsidR="00921DA3">
        <w:rPr>
          <w:szCs w:val="28"/>
        </w:rPr>
        <w:t>, так</w:t>
      </w:r>
      <w:r w:rsidR="007F696A">
        <w:rPr>
          <w:szCs w:val="28"/>
        </w:rPr>
        <w:t xml:space="preserve"> и</w:t>
      </w:r>
      <w:r w:rsidR="009B464E">
        <w:rPr>
          <w:szCs w:val="28"/>
        </w:rPr>
        <w:t xml:space="preserve"> </w:t>
      </w:r>
      <w:r w:rsidR="007F696A">
        <w:rPr>
          <w:szCs w:val="28"/>
        </w:rPr>
        <w:t>улучшенного качества</w:t>
      </w:r>
      <w:r w:rsidR="00921DA3">
        <w:rPr>
          <w:szCs w:val="28"/>
        </w:rPr>
        <w:t>, повысились</w:t>
      </w:r>
      <w:r w:rsidR="00921DA3">
        <w:rPr>
          <w:szCs w:val="28"/>
        </w:rPr>
        <w:br/>
      </w:r>
      <w:r w:rsidR="006673A2">
        <w:rPr>
          <w:szCs w:val="28"/>
        </w:rPr>
        <w:t xml:space="preserve">на </w:t>
      </w:r>
      <w:r w:rsidR="00B919F2">
        <w:rPr>
          <w:szCs w:val="28"/>
        </w:rPr>
        <w:t>4</w:t>
      </w:r>
      <w:r w:rsidR="006673A2">
        <w:rPr>
          <w:szCs w:val="28"/>
        </w:rPr>
        <w:t xml:space="preserve"> процента</w:t>
      </w:r>
      <w:r w:rsidR="00592682">
        <w:rPr>
          <w:szCs w:val="28"/>
        </w:rPr>
        <w:t>.</w:t>
      </w:r>
      <w:r w:rsidR="00D22D02" w:rsidRPr="003E0178">
        <w:rPr>
          <w:szCs w:val="28"/>
        </w:rPr>
        <w:t xml:space="preserve">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E87EFA">
        <w:rPr>
          <w:szCs w:val="28"/>
        </w:rPr>
        <w:t>прирост</w:t>
      </w:r>
      <w:r w:rsidR="00692869">
        <w:rPr>
          <w:szCs w:val="28"/>
        </w:rPr>
        <w:t xml:space="preserve"> цен</w:t>
      </w:r>
      <w:r w:rsidR="00E87EFA">
        <w:rPr>
          <w:szCs w:val="28"/>
        </w:rPr>
        <w:t xml:space="preserve"> </w:t>
      </w:r>
      <w:r w:rsidR="00921DA3">
        <w:rPr>
          <w:szCs w:val="28"/>
        </w:rPr>
        <w:t xml:space="preserve">по типам квартир </w:t>
      </w:r>
      <w:r w:rsidR="00E87EFA">
        <w:rPr>
          <w:szCs w:val="28"/>
        </w:rPr>
        <w:t>составил</w:t>
      </w:r>
      <w:r w:rsidR="00921DA3">
        <w:rPr>
          <w:szCs w:val="28"/>
        </w:rPr>
        <w:t>:</w:t>
      </w:r>
      <w:r w:rsidR="00692869">
        <w:rPr>
          <w:szCs w:val="28"/>
        </w:rPr>
        <w:t xml:space="preserve"> </w:t>
      </w:r>
      <w:r w:rsidR="00921DA3">
        <w:rPr>
          <w:szCs w:val="28"/>
        </w:rPr>
        <w:t xml:space="preserve">на элитные квартиры – </w:t>
      </w:r>
      <w:r w:rsidR="00692869">
        <w:rPr>
          <w:szCs w:val="28"/>
        </w:rPr>
        <w:t>4,6 процента,</w:t>
      </w:r>
      <w:r w:rsidR="006673A2">
        <w:rPr>
          <w:szCs w:val="28"/>
        </w:rPr>
        <w:t xml:space="preserve"> </w:t>
      </w:r>
      <w:r w:rsidR="00692869">
        <w:rPr>
          <w:szCs w:val="28"/>
        </w:rPr>
        <w:t xml:space="preserve">квартиры </w:t>
      </w:r>
      <w:r w:rsidR="00950737" w:rsidRPr="003E0178">
        <w:rPr>
          <w:szCs w:val="28"/>
        </w:rPr>
        <w:t>низкого</w:t>
      </w:r>
      <w:r w:rsidR="00692869">
        <w:rPr>
          <w:szCs w:val="28"/>
        </w:rPr>
        <w:t xml:space="preserve"> качества –</w:t>
      </w:r>
      <w:r w:rsidR="00921DA3">
        <w:rPr>
          <w:szCs w:val="28"/>
        </w:rPr>
        <w:br/>
      </w:r>
      <w:r w:rsidR="00B919F2">
        <w:rPr>
          <w:szCs w:val="28"/>
        </w:rPr>
        <w:t>3,9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</w:t>
      </w:r>
      <w:r w:rsidR="00B919F2">
        <w:rPr>
          <w:szCs w:val="28"/>
        </w:rPr>
        <w:t xml:space="preserve">улучшенного качества – 3,4 процента, </w:t>
      </w:r>
      <w:r w:rsidR="00692869">
        <w:rPr>
          <w:szCs w:val="28"/>
        </w:rPr>
        <w:t xml:space="preserve">среднего </w:t>
      </w:r>
      <w:r w:rsidR="00950737" w:rsidRPr="003E0178">
        <w:rPr>
          <w:szCs w:val="28"/>
        </w:rPr>
        <w:t xml:space="preserve">качества </w:t>
      </w:r>
      <w:r w:rsidR="00E87EFA">
        <w:rPr>
          <w:szCs w:val="28"/>
        </w:rPr>
        <w:t xml:space="preserve">– </w:t>
      </w:r>
      <w:r w:rsidR="00921DA3">
        <w:rPr>
          <w:szCs w:val="28"/>
        </w:rPr>
        <w:br/>
      </w:r>
      <w:r w:rsidR="007F696A">
        <w:rPr>
          <w:szCs w:val="28"/>
        </w:rPr>
        <w:t>2</w:t>
      </w:r>
      <w:r w:rsidR="00B919F2">
        <w:rPr>
          <w:szCs w:val="28"/>
        </w:rPr>
        <w:t>,1</w:t>
      </w:r>
      <w:r w:rsidR="007A4F0F">
        <w:rPr>
          <w:szCs w:val="28"/>
        </w:rPr>
        <w:t xml:space="preserve"> процента</w:t>
      </w:r>
      <w:r w:rsidR="0043722C">
        <w:rPr>
          <w:szCs w:val="28"/>
        </w:rPr>
        <w:t>.</w:t>
      </w:r>
      <w:r w:rsidR="00D367C3">
        <w:rPr>
          <w:szCs w:val="28"/>
        </w:rPr>
        <w:t xml:space="preserve"> </w:t>
      </w: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sectPr w:rsidR="00F327B6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6B" w:rsidRDefault="00CD2A6B">
      <w:r>
        <w:separator/>
      </w:r>
    </w:p>
  </w:endnote>
  <w:endnote w:type="continuationSeparator" w:id="0">
    <w:p w:rsidR="00CD2A6B" w:rsidRDefault="00CD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6B" w:rsidRDefault="00CD2A6B">
      <w:r>
        <w:separator/>
      </w:r>
    </w:p>
  </w:footnote>
  <w:footnote w:type="continuationSeparator" w:id="0">
    <w:p w:rsidR="00CD2A6B" w:rsidRDefault="00CD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84337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B6899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337D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1DA3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0018"/>
    <w:rsid w:val="00C4282D"/>
    <w:rsid w:val="00C43C00"/>
    <w:rsid w:val="00C54C24"/>
    <w:rsid w:val="00C57C2D"/>
    <w:rsid w:val="00C71B1A"/>
    <w:rsid w:val="00C74194"/>
    <w:rsid w:val="00C81D7E"/>
    <w:rsid w:val="00C83F0D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A6B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CF374B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A72A-464E-4A4F-B2A4-C72E883D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20</cp:revision>
  <cp:lastPrinted>2019-10-23T06:20:00Z</cp:lastPrinted>
  <dcterms:created xsi:type="dcterms:W3CDTF">2019-07-22T02:49:00Z</dcterms:created>
  <dcterms:modified xsi:type="dcterms:W3CDTF">2019-10-29T01:52:00Z</dcterms:modified>
</cp:coreProperties>
</file>